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85" w:rsidRPr="001E3605" w:rsidRDefault="00335885" w:rsidP="00335885">
      <w:pPr>
        <w:jc w:val="center"/>
        <w:rPr>
          <w:sz w:val="22"/>
          <w:szCs w:val="22"/>
        </w:rPr>
      </w:pPr>
      <w:r w:rsidRPr="001E3605">
        <w:rPr>
          <w:sz w:val="22"/>
          <w:szCs w:val="22"/>
        </w:rPr>
        <w:t xml:space="preserve">iepirkums ar paredzamo līgumcenu, kas ir vienāda ar </w:t>
      </w:r>
      <w:r>
        <w:rPr>
          <w:sz w:val="22"/>
          <w:szCs w:val="22"/>
        </w:rPr>
        <w:t>4000</w:t>
      </w:r>
      <w:r w:rsidRPr="001E3605">
        <w:rPr>
          <w:sz w:val="22"/>
          <w:szCs w:val="22"/>
        </w:rPr>
        <w:t xml:space="preserve"> </w:t>
      </w:r>
      <w:r>
        <w:rPr>
          <w:sz w:val="22"/>
          <w:szCs w:val="22"/>
        </w:rPr>
        <w:t>EUR</w:t>
      </w:r>
      <w:r w:rsidRPr="001E3605">
        <w:rPr>
          <w:sz w:val="22"/>
          <w:szCs w:val="22"/>
        </w:rPr>
        <w:t xml:space="preserve"> vai lielāka, bet mazāka par </w:t>
      </w:r>
      <w:r>
        <w:rPr>
          <w:sz w:val="22"/>
          <w:szCs w:val="22"/>
        </w:rPr>
        <w:t>42</w:t>
      </w:r>
      <w:r w:rsidRPr="001E3605">
        <w:rPr>
          <w:sz w:val="22"/>
          <w:szCs w:val="22"/>
        </w:rPr>
        <w:t xml:space="preserve"> 000 </w:t>
      </w:r>
      <w:r>
        <w:rPr>
          <w:sz w:val="22"/>
          <w:szCs w:val="22"/>
        </w:rPr>
        <w:t>EUR</w:t>
      </w:r>
    </w:p>
    <w:p w:rsidR="00335885" w:rsidRDefault="00335885" w:rsidP="00335885">
      <w:pPr>
        <w:autoSpaceDE w:val="0"/>
        <w:spacing w:line="200" w:lineRule="atLeast"/>
        <w:jc w:val="center"/>
        <w:rPr>
          <w:rFonts w:eastAsia="TimesNewRoman"/>
          <w:b/>
          <w:bCs/>
          <w:iCs/>
        </w:rPr>
      </w:pPr>
    </w:p>
    <w:p w:rsidR="00335885" w:rsidRPr="00F21B50" w:rsidRDefault="00335885" w:rsidP="00335885">
      <w:pPr>
        <w:autoSpaceDE w:val="0"/>
        <w:spacing w:line="200" w:lineRule="atLeast"/>
        <w:jc w:val="center"/>
        <w:rPr>
          <w:b/>
          <w:bCs/>
          <w:sz w:val="28"/>
        </w:rPr>
      </w:pPr>
      <w:r w:rsidRPr="00F21B50">
        <w:rPr>
          <w:rFonts w:eastAsia="TimesNewRoman"/>
          <w:b/>
          <w:bCs/>
          <w:iCs/>
          <w:sz w:val="28"/>
        </w:rPr>
        <w:t>„</w:t>
      </w:r>
      <w:r>
        <w:rPr>
          <w:b/>
          <w:sz w:val="28"/>
          <w:szCs w:val="28"/>
        </w:rPr>
        <w:t>Rīgas Brāļu kapu Centrālā kapu lauka C sektora mūra fragmenta tehniskā stāvokļa apsekošana un restaurācijas projekta izstrāde</w:t>
      </w:r>
      <w:r w:rsidRPr="00F21B50">
        <w:rPr>
          <w:rFonts w:eastAsia="TimesNewRoman"/>
          <w:b/>
          <w:bCs/>
          <w:iCs/>
          <w:sz w:val="28"/>
        </w:rPr>
        <w:t>”</w:t>
      </w:r>
    </w:p>
    <w:p w:rsidR="00335885" w:rsidRPr="000F6803" w:rsidRDefault="00335885" w:rsidP="00335885">
      <w:pPr>
        <w:ind w:left="2869" w:firstLine="11"/>
        <w:rPr>
          <w:sz w:val="26"/>
          <w:szCs w:val="26"/>
        </w:rPr>
      </w:pPr>
      <w:r w:rsidRPr="000F6803">
        <w:rPr>
          <w:b/>
          <w:sz w:val="26"/>
          <w:szCs w:val="26"/>
        </w:rPr>
        <w:t xml:space="preserve">identifikācijas </w:t>
      </w:r>
      <w:proofErr w:type="spellStart"/>
      <w:r w:rsidRPr="000F6803">
        <w:rPr>
          <w:b/>
          <w:sz w:val="26"/>
          <w:szCs w:val="26"/>
        </w:rPr>
        <w:t>Nr</w:t>
      </w:r>
      <w:proofErr w:type="spellEnd"/>
      <w:r w:rsidRPr="000F6803">
        <w:rPr>
          <w:b/>
          <w:sz w:val="26"/>
          <w:szCs w:val="26"/>
        </w:rPr>
        <w:t>. RPA 2014/</w:t>
      </w:r>
      <w:r>
        <w:rPr>
          <w:b/>
          <w:sz w:val="26"/>
          <w:szCs w:val="26"/>
        </w:rPr>
        <w:t>6</w:t>
      </w:r>
      <w:r w:rsidRPr="000F6803">
        <w:rPr>
          <w:b/>
          <w:sz w:val="26"/>
          <w:szCs w:val="26"/>
        </w:rPr>
        <w:t>”</w:t>
      </w:r>
    </w:p>
    <w:p w:rsidR="00335885" w:rsidRPr="000F6803" w:rsidRDefault="00335885" w:rsidP="00335885">
      <w:pPr>
        <w:jc w:val="center"/>
        <w:rPr>
          <w:sz w:val="26"/>
          <w:szCs w:val="26"/>
        </w:rPr>
      </w:pPr>
      <w:r w:rsidRPr="000F6803">
        <w:rPr>
          <w:b/>
          <w:sz w:val="26"/>
          <w:szCs w:val="26"/>
        </w:rPr>
        <w:t xml:space="preserve"> </w:t>
      </w:r>
    </w:p>
    <w:p w:rsidR="00335885" w:rsidRPr="000F6803" w:rsidRDefault="00335885" w:rsidP="00335885">
      <w:pPr>
        <w:jc w:val="center"/>
        <w:rPr>
          <w:b/>
          <w:sz w:val="26"/>
          <w:szCs w:val="26"/>
        </w:rPr>
      </w:pPr>
      <w:r w:rsidRPr="000F6803">
        <w:rPr>
          <w:b/>
          <w:sz w:val="26"/>
          <w:szCs w:val="26"/>
        </w:rPr>
        <w:t>Rīgas pašvaldības aģentūras “Rīgas pieminekļu aģentūra”</w:t>
      </w:r>
    </w:p>
    <w:p w:rsidR="00335885" w:rsidRPr="000F6803" w:rsidRDefault="00335885" w:rsidP="00335885">
      <w:pPr>
        <w:jc w:val="center"/>
        <w:rPr>
          <w:b/>
          <w:sz w:val="26"/>
          <w:szCs w:val="26"/>
        </w:rPr>
      </w:pPr>
      <w:r w:rsidRPr="000F6803">
        <w:rPr>
          <w:b/>
          <w:sz w:val="26"/>
          <w:szCs w:val="26"/>
        </w:rPr>
        <w:t xml:space="preserve">Publisko iepirkumu komisijas sēdes </w:t>
      </w: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 w:rsidRPr="000F6803">
          <w:rPr>
            <w:b/>
            <w:sz w:val="26"/>
            <w:szCs w:val="26"/>
          </w:rPr>
          <w:t>protokols</w:t>
        </w:r>
      </w:smartTag>
    </w:p>
    <w:p w:rsidR="00335885" w:rsidRPr="000F6803" w:rsidRDefault="00335885" w:rsidP="003358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Pr="000F6803">
        <w:rPr>
          <w:sz w:val="26"/>
          <w:szCs w:val="26"/>
        </w:rPr>
        <w:t>(</w:t>
      </w:r>
      <w:r>
        <w:rPr>
          <w:sz w:val="26"/>
          <w:szCs w:val="26"/>
        </w:rPr>
        <w:t>piedāvājumu atvēršana un lēmuma pieņemšana</w:t>
      </w:r>
      <w:r w:rsidRPr="000F6803">
        <w:rPr>
          <w:sz w:val="26"/>
          <w:szCs w:val="26"/>
        </w:rPr>
        <w:t>)</w:t>
      </w:r>
    </w:p>
    <w:p w:rsidR="00335885" w:rsidRPr="000F6803" w:rsidRDefault="00335885" w:rsidP="00335885">
      <w:pPr>
        <w:jc w:val="both"/>
        <w:rPr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335885" w:rsidRPr="00A36A9B" w:rsidTr="006E48E5">
        <w:tc>
          <w:tcPr>
            <w:tcW w:w="4361" w:type="dxa"/>
            <w:shd w:val="clear" w:color="auto" w:fill="auto"/>
          </w:tcPr>
          <w:p w:rsidR="00335885" w:rsidRPr="000F6803" w:rsidRDefault="00335885" w:rsidP="006E48E5">
            <w:pPr>
              <w:jc w:val="both"/>
              <w:rPr>
                <w:sz w:val="26"/>
                <w:szCs w:val="26"/>
              </w:rPr>
            </w:pPr>
            <w:r w:rsidRPr="000F6803">
              <w:rPr>
                <w:sz w:val="26"/>
                <w:szCs w:val="26"/>
              </w:rPr>
              <w:t xml:space="preserve">Rīgā, 2014.gada </w:t>
            </w:r>
            <w:r>
              <w:rPr>
                <w:sz w:val="26"/>
                <w:szCs w:val="26"/>
              </w:rPr>
              <w:t>10</w:t>
            </w:r>
            <w:r w:rsidRPr="000F68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decembrī     </w:t>
            </w:r>
            <w:proofErr w:type="spellStart"/>
            <w:r>
              <w:rPr>
                <w:sz w:val="26"/>
                <w:szCs w:val="26"/>
              </w:rPr>
              <w:t>plkst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</w:tcPr>
          <w:p w:rsidR="00335885" w:rsidRPr="000F6803" w:rsidRDefault="00335885" w:rsidP="00335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16:00                                                              </w:t>
            </w:r>
            <w:r w:rsidRPr="000F6803">
              <w:rPr>
                <w:sz w:val="26"/>
                <w:szCs w:val="26"/>
              </w:rPr>
              <w:t>Nr.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335885" w:rsidRPr="00EA1AD6" w:rsidRDefault="00335885" w:rsidP="00335885">
      <w:pPr>
        <w:jc w:val="both"/>
        <w:rPr>
          <w:sz w:val="22"/>
          <w:szCs w:val="22"/>
        </w:rPr>
      </w:pPr>
    </w:p>
    <w:p w:rsidR="00335885" w:rsidRPr="000F6803" w:rsidRDefault="00335885" w:rsidP="00335885">
      <w:pPr>
        <w:jc w:val="both"/>
      </w:pPr>
      <w:r w:rsidRPr="000F6803">
        <w:rPr>
          <w:b/>
        </w:rPr>
        <w:t>1. Pasūtītājs</w:t>
      </w:r>
      <w:r w:rsidRPr="000F6803">
        <w:t>: Rīgas pašvaldības aģentūra “Rīgas pieminekļu aģentūra” (turpmāk –</w:t>
      </w:r>
      <w:r>
        <w:t>RPA</w:t>
      </w:r>
      <w:r w:rsidRPr="000F6803">
        <w:t xml:space="preserve">), </w:t>
      </w:r>
      <w:proofErr w:type="spellStart"/>
      <w:r w:rsidRPr="000F6803">
        <w:t>reģ</w:t>
      </w:r>
      <w:proofErr w:type="spellEnd"/>
      <w:r w:rsidRPr="000F6803">
        <w:t xml:space="preserve">. </w:t>
      </w:r>
      <w:proofErr w:type="spellStart"/>
      <w:r w:rsidRPr="000F6803">
        <w:t>Nr</w:t>
      </w:r>
      <w:proofErr w:type="spellEnd"/>
      <w:r w:rsidRPr="000F6803">
        <w:t>. 90001774093, Gaujas iela 19, Rīga, LV-1006.</w:t>
      </w:r>
    </w:p>
    <w:p w:rsidR="00335885" w:rsidRDefault="00335885" w:rsidP="00335885">
      <w:pPr>
        <w:jc w:val="both"/>
      </w:pPr>
      <w:r w:rsidRPr="000F6803">
        <w:rPr>
          <w:b/>
        </w:rPr>
        <w:t>2. Iepirkumu komisija</w:t>
      </w:r>
      <w:r w:rsidRPr="000F6803">
        <w:t xml:space="preserve"> izveidota ar aģentūras direktora 06.02.2014. </w:t>
      </w:r>
    </w:p>
    <w:p w:rsidR="00335885" w:rsidRPr="000F6803" w:rsidRDefault="00335885" w:rsidP="00335885">
      <w:pPr>
        <w:jc w:val="both"/>
      </w:pPr>
      <w:r w:rsidRPr="000F6803">
        <w:t xml:space="preserve">rīkojumu </w:t>
      </w:r>
      <w:proofErr w:type="spellStart"/>
      <w:r w:rsidRPr="000F6803">
        <w:t>Nr</w:t>
      </w:r>
      <w:proofErr w:type="spellEnd"/>
      <w:r w:rsidRPr="000F6803">
        <w:t>. RPA-14-6rs/1.2.2.</w:t>
      </w:r>
    </w:p>
    <w:p w:rsidR="00335885" w:rsidRPr="000F6803" w:rsidRDefault="00335885" w:rsidP="00335885">
      <w:pPr>
        <w:jc w:val="both"/>
      </w:pPr>
      <w:r w:rsidRPr="000F6803">
        <w:rPr>
          <w:b/>
        </w:rPr>
        <w:t>3. Iepirkumu komisija</w:t>
      </w:r>
      <w:r w:rsidRPr="000F6803">
        <w:t>:</w:t>
      </w:r>
    </w:p>
    <w:p w:rsidR="00335885" w:rsidRPr="000F6803" w:rsidRDefault="00335885" w:rsidP="00335885">
      <w:r w:rsidRPr="000F6803">
        <w:t>Iepirkumu komisijas priekšsēdētājs – RPA saimniec</w:t>
      </w:r>
      <w:r>
        <w:t xml:space="preserve">iskās nodaļas vadītājs Raimonds </w:t>
      </w:r>
      <w:r w:rsidRPr="000F6803">
        <w:t>Baumanis,</w:t>
      </w:r>
    </w:p>
    <w:p w:rsidR="00335885" w:rsidRPr="000F6803" w:rsidRDefault="00335885" w:rsidP="00335885">
      <w:pPr>
        <w:jc w:val="both"/>
      </w:pPr>
      <w:r w:rsidRPr="000F6803">
        <w:t>Iepirkumu komisijas locekļi:</w:t>
      </w:r>
    </w:p>
    <w:p w:rsidR="00335885" w:rsidRPr="000F6803" w:rsidRDefault="00335885" w:rsidP="00335885">
      <w:pPr>
        <w:jc w:val="both"/>
      </w:pPr>
      <w:r w:rsidRPr="000F6803">
        <w:t>RPA galvenā ekonomiste Iveta Reča,</w:t>
      </w:r>
    </w:p>
    <w:p w:rsidR="00335885" w:rsidRPr="000F6803" w:rsidRDefault="00335885" w:rsidP="00335885">
      <w:pPr>
        <w:jc w:val="both"/>
      </w:pPr>
      <w:r w:rsidRPr="000F6803">
        <w:t xml:space="preserve">Rīgas Brāļu kapu pārzine-dārzniece Ilona </w:t>
      </w:r>
      <w:proofErr w:type="spellStart"/>
      <w:r w:rsidRPr="000F6803">
        <w:t>Savočkina</w:t>
      </w:r>
      <w:proofErr w:type="spellEnd"/>
      <w:r w:rsidRPr="000F6803">
        <w:t>,</w:t>
      </w:r>
    </w:p>
    <w:p w:rsidR="00335885" w:rsidRPr="000F6803" w:rsidRDefault="00335885" w:rsidP="00335885">
      <w:pPr>
        <w:jc w:val="both"/>
      </w:pPr>
      <w:r w:rsidRPr="000F6803">
        <w:t>RPA projektu vadītāja Daina Pērkone,</w:t>
      </w:r>
    </w:p>
    <w:p w:rsidR="00335885" w:rsidRPr="000F6803" w:rsidRDefault="00335885" w:rsidP="00335885">
      <w:pPr>
        <w:jc w:val="both"/>
      </w:pPr>
      <w:r w:rsidRPr="000F6803">
        <w:t xml:space="preserve">Rīgas domes Juridiskās pārvaldes </w:t>
      </w:r>
      <w:hyperlink r:id="rId5" w:history="1">
        <w:r w:rsidRPr="000F6803">
          <w:rPr>
            <w:rStyle w:val="Hyperlink"/>
          </w:rPr>
          <w:t>Pašvaldības iepirkumu uzraudzības nodaļa</w:t>
        </w:r>
      </w:hyperlink>
      <w:r w:rsidRPr="000F6803">
        <w:t>s galvenā juriskonsulte Zane Magone,</w:t>
      </w:r>
    </w:p>
    <w:p w:rsidR="00335885" w:rsidRDefault="00335885" w:rsidP="00335885">
      <w:pPr>
        <w:jc w:val="both"/>
        <w:rPr>
          <w:b/>
        </w:rPr>
      </w:pPr>
      <w:r w:rsidRPr="000F6803">
        <w:rPr>
          <w:b/>
        </w:rPr>
        <w:t xml:space="preserve">Komisijā nepiedalās: </w:t>
      </w:r>
      <w:r w:rsidRPr="000F6803">
        <w:t>Zane Magone</w:t>
      </w:r>
    </w:p>
    <w:p w:rsidR="00335885" w:rsidRPr="000F6803" w:rsidRDefault="00335885" w:rsidP="00335885">
      <w:pPr>
        <w:jc w:val="both"/>
      </w:pPr>
      <w:r w:rsidRPr="000F6803">
        <w:rPr>
          <w:b/>
        </w:rPr>
        <w:t>Protokolē</w:t>
      </w:r>
      <w:r w:rsidRPr="000F6803">
        <w:t>: Raimonds Baumanis.</w:t>
      </w:r>
    </w:p>
    <w:p w:rsidR="00335885" w:rsidRDefault="00335885" w:rsidP="00335885">
      <w:pPr>
        <w:jc w:val="both"/>
      </w:pPr>
      <w:r w:rsidRPr="000F6803">
        <w:rPr>
          <w:b/>
        </w:rPr>
        <w:t>4.Iepirkuma priekšmets</w:t>
      </w:r>
      <w:r w:rsidRPr="000F6803">
        <w:t xml:space="preserve">: </w:t>
      </w:r>
      <w:r>
        <w:t>veikt</w:t>
      </w:r>
      <w:r>
        <w:rPr>
          <w:rFonts w:cs="Arial"/>
          <w:b/>
          <w:bCs/>
          <w:sz w:val="56"/>
          <w:szCs w:val="56"/>
        </w:rPr>
        <w:t xml:space="preserve"> </w:t>
      </w:r>
      <w:r>
        <w:rPr>
          <w:rFonts w:eastAsia="TimesNewRoman"/>
          <w:bCs/>
          <w:iCs/>
        </w:rPr>
        <w:t>Rīgas Brāļu kapu Centrālā kapu lauka C sektora mūra fragmenta tehniskā stāvokļa apsekošanu un restaurācijas projekta izstrādi</w:t>
      </w:r>
      <w:r>
        <w:t>.</w:t>
      </w:r>
    </w:p>
    <w:p w:rsidR="00335885" w:rsidRPr="005D47B3" w:rsidRDefault="00335885" w:rsidP="00335885">
      <w:pPr>
        <w:jc w:val="both"/>
        <w:rPr>
          <w:b/>
        </w:rPr>
      </w:pPr>
      <w:r>
        <w:rPr>
          <w:b/>
        </w:rPr>
        <w:t>5</w:t>
      </w:r>
      <w:r w:rsidRPr="005D47B3">
        <w:rPr>
          <w:b/>
        </w:rPr>
        <w:t>. Lēmuma pieņemšana.</w:t>
      </w:r>
    </w:p>
    <w:p w:rsidR="005D2374" w:rsidRPr="00694B58" w:rsidRDefault="00335885" w:rsidP="005D2374">
      <w:pPr>
        <w:jc w:val="both"/>
        <w:rPr>
          <w:rStyle w:val="FontStyle79"/>
          <w:bCs/>
        </w:rPr>
      </w:pPr>
      <w:r>
        <w:rPr>
          <w:szCs w:val="26"/>
        </w:rPr>
        <w:t xml:space="preserve">Komisija uzdeva pārbaudīt pretendenta </w:t>
      </w:r>
      <w:r w:rsidRPr="001A261A">
        <w:rPr>
          <w:szCs w:val="26"/>
        </w:rPr>
        <w:t>SIA “</w:t>
      </w:r>
      <w:proofErr w:type="spellStart"/>
      <w:r w:rsidRPr="001A261A">
        <w:rPr>
          <w:szCs w:val="26"/>
        </w:rPr>
        <w:t>Waterstone</w:t>
      </w:r>
      <w:proofErr w:type="spellEnd"/>
      <w:r w:rsidRPr="001A261A">
        <w:rPr>
          <w:szCs w:val="26"/>
        </w:rPr>
        <w:t>”</w:t>
      </w:r>
      <w:r>
        <w:rPr>
          <w:szCs w:val="26"/>
        </w:rPr>
        <w:t xml:space="preserve"> </w:t>
      </w:r>
      <w:r w:rsidRPr="00AA531D">
        <w:rPr>
          <w:rStyle w:val="FontStyle79"/>
          <w:rFonts w:eastAsia="Calibri"/>
        </w:rPr>
        <w:t>atbilstīb</w:t>
      </w:r>
      <w:r>
        <w:rPr>
          <w:rStyle w:val="FontStyle79"/>
          <w:rFonts w:eastAsia="Calibri"/>
        </w:rPr>
        <w:t>u</w:t>
      </w:r>
      <w:r w:rsidRPr="00AA531D">
        <w:rPr>
          <w:rStyle w:val="FontStyle79"/>
          <w:rFonts w:eastAsia="Calibri"/>
        </w:rPr>
        <w:t xml:space="preserve"> </w:t>
      </w:r>
      <w:r>
        <w:rPr>
          <w:rStyle w:val="FontStyle79"/>
          <w:rFonts w:eastAsia="Calibri"/>
        </w:rPr>
        <w:t xml:space="preserve">PIL </w:t>
      </w:r>
      <w:r>
        <w:rPr>
          <w:bCs/>
        </w:rPr>
        <w:t>8</w:t>
      </w:r>
      <w:r w:rsidRPr="00AA531D">
        <w:rPr>
          <w:bCs/>
        </w:rPr>
        <w:t>.</w:t>
      </w:r>
      <w:r>
        <w:rPr>
          <w:bCs/>
          <w:vertAlign w:val="superscript"/>
        </w:rPr>
        <w:t>2</w:t>
      </w:r>
      <w:r>
        <w:rPr>
          <w:bCs/>
        </w:rPr>
        <w:t xml:space="preserve"> panta se</w:t>
      </w:r>
      <w:r w:rsidR="00694B58">
        <w:rPr>
          <w:bCs/>
        </w:rPr>
        <w:t xml:space="preserve">ptītās daļas noteiktajā kārtībā- </w:t>
      </w:r>
      <w:r w:rsidR="00694B58">
        <w:rPr>
          <w:rStyle w:val="FontStyle79"/>
        </w:rPr>
        <w:t>p</w:t>
      </w:r>
      <w:r w:rsidR="005D2374">
        <w:rPr>
          <w:rStyle w:val="FontStyle79"/>
        </w:rPr>
        <w:t xml:space="preserve">ārbaudot </w:t>
      </w:r>
      <w:r w:rsidR="005D2374">
        <w:t xml:space="preserve">pretendenta </w:t>
      </w:r>
      <w:r w:rsidR="005D2374" w:rsidRPr="001A261A">
        <w:rPr>
          <w:szCs w:val="26"/>
        </w:rPr>
        <w:t>SIA “</w:t>
      </w:r>
      <w:proofErr w:type="spellStart"/>
      <w:r w:rsidR="005D2374" w:rsidRPr="001A261A">
        <w:rPr>
          <w:szCs w:val="26"/>
        </w:rPr>
        <w:t>Waterstone</w:t>
      </w:r>
      <w:proofErr w:type="spellEnd"/>
      <w:r w:rsidR="005D2374" w:rsidRPr="001A261A">
        <w:rPr>
          <w:szCs w:val="26"/>
        </w:rPr>
        <w:t>”</w:t>
      </w:r>
      <w:r w:rsidR="005D2374">
        <w:rPr>
          <w:szCs w:val="26"/>
        </w:rPr>
        <w:t xml:space="preserve"> </w:t>
      </w:r>
      <w:r w:rsidR="005D2374" w:rsidRPr="00AA531D">
        <w:rPr>
          <w:rStyle w:val="FontStyle79"/>
        </w:rPr>
        <w:t>atbilstīb</w:t>
      </w:r>
      <w:r w:rsidR="005D2374">
        <w:rPr>
          <w:rStyle w:val="FontStyle79"/>
        </w:rPr>
        <w:t>u</w:t>
      </w:r>
      <w:r w:rsidR="005D2374" w:rsidRPr="00AA531D">
        <w:rPr>
          <w:rStyle w:val="FontStyle79"/>
        </w:rPr>
        <w:t xml:space="preserve"> </w:t>
      </w:r>
      <w:r w:rsidR="005D2374">
        <w:rPr>
          <w:rStyle w:val="FontStyle79"/>
        </w:rPr>
        <w:t xml:space="preserve">PIL </w:t>
      </w:r>
      <w:r w:rsidR="005D2374">
        <w:rPr>
          <w:bCs/>
        </w:rPr>
        <w:t>8</w:t>
      </w:r>
      <w:r w:rsidR="005D2374" w:rsidRPr="00AA531D">
        <w:rPr>
          <w:bCs/>
        </w:rPr>
        <w:t>.</w:t>
      </w:r>
      <w:r w:rsidR="005D2374">
        <w:rPr>
          <w:bCs/>
          <w:vertAlign w:val="superscript"/>
        </w:rPr>
        <w:t>2</w:t>
      </w:r>
      <w:r w:rsidR="005D2374">
        <w:rPr>
          <w:bCs/>
        </w:rPr>
        <w:t xml:space="preserve"> panta septītās daļas </w:t>
      </w:r>
      <w:r w:rsidR="005D2374" w:rsidRPr="005E7DC8">
        <w:rPr>
          <w:bCs/>
        </w:rPr>
        <w:t>noteiktajā</w:t>
      </w:r>
      <w:r w:rsidR="005D2374">
        <w:rPr>
          <w:bCs/>
        </w:rPr>
        <w:t>m</w:t>
      </w:r>
      <w:r w:rsidR="005D2374" w:rsidRPr="005E7DC8">
        <w:rPr>
          <w:bCs/>
        </w:rPr>
        <w:t xml:space="preserve"> </w:t>
      </w:r>
      <w:r w:rsidR="005D2374">
        <w:rPr>
          <w:bCs/>
        </w:rPr>
        <w:t xml:space="preserve">prasībām tika </w:t>
      </w:r>
      <w:r w:rsidR="005D2374">
        <w:t xml:space="preserve">pieprasītas </w:t>
      </w:r>
      <w:r w:rsidR="005D2374">
        <w:rPr>
          <w:rStyle w:val="FontStyle79"/>
        </w:rPr>
        <w:t xml:space="preserve">e-izziņas. Pēc e-izziņu saņemšanas var secināt, ka </w:t>
      </w:r>
      <w:r w:rsidR="005D2374" w:rsidRPr="00AA531D">
        <w:rPr>
          <w:rStyle w:val="FontStyle79"/>
        </w:rPr>
        <w:t>uz</w:t>
      </w:r>
      <w:r w:rsidR="005D2374" w:rsidRPr="0055019B">
        <w:t xml:space="preserve"> </w:t>
      </w:r>
      <w:r w:rsidR="005D2374">
        <w:t xml:space="preserve">pretendentu </w:t>
      </w:r>
      <w:r w:rsidR="005D2374" w:rsidRPr="001A261A">
        <w:rPr>
          <w:szCs w:val="26"/>
        </w:rPr>
        <w:t>SIA “</w:t>
      </w:r>
      <w:proofErr w:type="spellStart"/>
      <w:r w:rsidR="005D2374" w:rsidRPr="001A261A">
        <w:rPr>
          <w:szCs w:val="26"/>
        </w:rPr>
        <w:t>Waterstone</w:t>
      </w:r>
      <w:proofErr w:type="spellEnd"/>
      <w:r w:rsidR="005D2374" w:rsidRPr="001A261A">
        <w:rPr>
          <w:szCs w:val="26"/>
        </w:rPr>
        <w:t>”</w:t>
      </w:r>
      <w:r w:rsidR="005D2374">
        <w:rPr>
          <w:szCs w:val="26"/>
        </w:rPr>
        <w:t xml:space="preserve"> </w:t>
      </w:r>
      <w:r w:rsidR="005D2374" w:rsidRPr="00AA531D">
        <w:rPr>
          <w:rStyle w:val="FontStyle79"/>
        </w:rPr>
        <w:t xml:space="preserve">neattiecas </w:t>
      </w:r>
      <w:r w:rsidR="005D2374" w:rsidRPr="00AA531D">
        <w:rPr>
          <w:rStyle w:val="FontStyle79"/>
          <w:rFonts w:eastAsia="Calibri"/>
        </w:rPr>
        <w:t xml:space="preserve">Publisko iepirkumu likuma </w:t>
      </w:r>
      <w:r w:rsidR="005D2374">
        <w:rPr>
          <w:rStyle w:val="FontStyle79"/>
          <w:rFonts w:eastAsia="Calibri"/>
        </w:rPr>
        <w:t>izslēgšanas nosacījumi.</w:t>
      </w:r>
    </w:p>
    <w:p w:rsidR="005D2374" w:rsidRDefault="005D2374" w:rsidP="005D2374">
      <w:pPr>
        <w:jc w:val="both"/>
      </w:pPr>
      <w:r>
        <w:t>Komisija</w:t>
      </w:r>
      <w:r w:rsidRPr="00260879">
        <w:t xml:space="preserve"> (par: </w:t>
      </w:r>
      <w:r w:rsidR="00A56635">
        <w:t>3</w:t>
      </w:r>
      <w:r w:rsidR="000C5E8B">
        <w:t xml:space="preserve">, pret: </w:t>
      </w:r>
      <w:bookmarkStart w:id="0" w:name="_GoBack"/>
      <w:bookmarkEnd w:id="0"/>
      <w:r w:rsidR="00A56635">
        <w:t>D</w:t>
      </w:r>
      <w:r w:rsidR="00A56635" w:rsidRPr="000F6803">
        <w:t>.</w:t>
      </w:r>
      <w:r w:rsidR="00A56635">
        <w:t>Pērkone</w:t>
      </w:r>
      <w:r w:rsidRPr="00260879">
        <w:t xml:space="preserve">) </w:t>
      </w:r>
      <w:r w:rsidRPr="00260879">
        <w:rPr>
          <w:b/>
        </w:rPr>
        <w:t>nolemj</w:t>
      </w:r>
      <w:r w:rsidRPr="00260879">
        <w:t xml:space="preserve">: </w:t>
      </w:r>
    </w:p>
    <w:p w:rsidR="005D2374" w:rsidRPr="00F12571" w:rsidRDefault="005D2374" w:rsidP="005D2374">
      <w:pPr>
        <w:jc w:val="both"/>
        <w:rPr>
          <w:b/>
          <w:szCs w:val="26"/>
        </w:rPr>
      </w:pPr>
      <w:r>
        <w:t xml:space="preserve">1) </w:t>
      </w:r>
      <w:r>
        <w:rPr>
          <w:rStyle w:val="FontStyle79"/>
        </w:rPr>
        <w:t>noslēgt līgumu ar</w:t>
      </w:r>
      <w:r w:rsidRPr="00AA531D">
        <w:rPr>
          <w:rStyle w:val="FontStyle79"/>
        </w:rPr>
        <w:t xml:space="preserve"> </w:t>
      </w:r>
      <w:r w:rsidRPr="001A261A">
        <w:rPr>
          <w:szCs w:val="26"/>
        </w:rPr>
        <w:t>SIA “</w:t>
      </w:r>
      <w:proofErr w:type="spellStart"/>
      <w:r w:rsidRPr="001A261A">
        <w:rPr>
          <w:szCs w:val="26"/>
        </w:rPr>
        <w:t>Waterstone</w:t>
      </w:r>
      <w:proofErr w:type="spellEnd"/>
      <w:r w:rsidRPr="001A261A">
        <w:rPr>
          <w:szCs w:val="26"/>
        </w:rPr>
        <w:t>”</w:t>
      </w:r>
      <w:r>
        <w:rPr>
          <w:szCs w:val="26"/>
        </w:rPr>
        <w:t xml:space="preserve"> </w:t>
      </w:r>
      <w:r>
        <w:t xml:space="preserve">par </w:t>
      </w:r>
      <w:r w:rsidRPr="005D2374">
        <w:rPr>
          <w:szCs w:val="28"/>
        </w:rPr>
        <w:t>Rīgas Brāļu kapu Centrālā kapu lauka C sektora mūra fragmenta tehniskā stāvokļa apsekošana un restaurācijas projekta izstrād</w:t>
      </w:r>
      <w:r>
        <w:rPr>
          <w:szCs w:val="28"/>
        </w:rPr>
        <w:t>i</w:t>
      </w:r>
      <w:r w:rsidRPr="005D2374">
        <w:rPr>
          <w:sz w:val="22"/>
          <w:szCs w:val="26"/>
        </w:rPr>
        <w:t xml:space="preserve"> </w:t>
      </w:r>
      <w:r w:rsidRPr="00F12571">
        <w:rPr>
          <w:szCs w:val="26"/>
        </w:rPr>
        <w:t xml:space="preserve">par kopējo līgumcenu </w:t>
      </w:r>
      <w:r w:rsidRPr="001A261A">
        <w:rPr>
          <w:rFonts w:eastAsia="TimesNewRoman"/>
        </w:rPr>
        <w:t>10</w:t>
      </w:r>
      <w:r>
        <w:rPr>
          <w:rFonts w:eastAsia="TimesNewRoman"/>
        </w:rPr>
        <w:t xml:space="preserve"> </w:t>
      </w:r>
      <w:r w:rsidRPr="001A261A">
        <w:rPr>
          <w:rFonts w:eastAsia="TimesNewRoman"/>
        </w:rPr>
        <w:t xml:space="preserve">067.91 </w:t>
      </w:r>
      <w:proofErr w:type="spellStart"/>
      <w:r w:rsidRPr="001B2A1B">
        <w:rPr>
          <w:i/>
          <w:szCs w:val="26"/>
        </w:rPr>
        <w:t>Euro</w:t>
      </w:r>
      <w:proofErr w:type="spellEnd"/>
      <w:r>
        <w:rPr>
          <w:szCs w:val="26"/>
        </w:rPr>
        <w:t xml:space="preserve"> (</w:t>
      </w:r>
      <w:r w:rsidRPr="00F12571">
        <w:rPr>
          <w:szCs w:val="26"/>
        </w:rPr>
        <w:t>neieskaitot PVN</w:t>
      </w:r>
      <w:r>
        <w:rPr>
          <w:szCs w:val="26"/>
        </w:rPr>
        <w:t>)</w:t>
      </w:r>
      <w:r w:rsidRPr="00F12571">
        <w:rPr>
          <w:szCs w:val="26"/>
        </w:rPr>
        <w:t>.</w:t>
      </w:r>
    </w:p>
    <w:p w:rsidR="005D2374" w:rsidRDefault="005D2374" w:rsidP="005D2374">
      <w:pPr>
        <w:jc w:val="both"/>
      </w:pPr>
      <w:r>
        <w:rPr>
          <w:rStyle w:val="FontStyle79"/>
        </w:rPr>
        <w:t xml:space="preserve">2) </w:t>
      </w:r>
      <w:r w:rsidRPr="00170AA3">
        <w:rPr>
          <w:rStyle w:val="FontStyle79"/>
        </w:rPr>
        <w:t xml:space="preserve">par cik tika iesniegts tikai viens piedāvājums </w:t>
      </w:r>
      <w:r w:rsidRPr="00170AA3">
        <w:t xml:space="preserve"> informēt pretendentu par Iepirkuma rezultātiem telefoniski</w:t>
      </w:r>
      <w:r>
        <w:t>.</w:t>
      </w:r>
    </w:p>
    <w:p w:rsidR="005D2374" w:rsidRPr="00FA6BA4" w:rsidRDefault="005D2374" w:rsidP="005D2374">
      <w:pPr>
        <w:jc w:val="both"/>
        <w:rPr>
          <w:sz w:val="36"/>
        </w:rPr>
      </w:pPr>
      <w:r>
        <w:t xml:space="preserve">3) pēc līguma noslēgšanas </w:t>
      </w:r>
      <w:r w:rsidRPr="0076013D">
        <w:rPr>
          <w:szCs w:val="20"/>
          <w:lang w:eastAsia="lv-LV"/>
        </w:rPr>
        <w:t xml:space="preserve">publicēt Iepirkumu uzraudzības biroja </w:t>
      </w:r>
      <w:proofErr w:type="spellStart"/>
      <w:r w:rsidRPr="0076013D">
        <w:rPr>
          <w:szCs w:val="20"/>
          <w:lang w:eastAsia="lv-LV"/>
        </w:rPr>
        <w:t>mājaslapā</w:t>
      </w:r>
      <w:proofErr w:type="spellEnd"/>
      <w:r w:rsidRPr="0076013D">
        <w:rPr>
          <w:szCs w:val="20"/>
          <w:lang w:eastAsia="lv-LV"/>
        </w:rPr>
        <w:t xml:space="preserve"> internetā informatīvu paziņojumu par noslēgto līgumu</w:t>
      </w:r>
      <w:r>
        <w:rPr>
          <w:szCs w:val="20"/>
          <w:lang w:eastAsia="lv-LV"/>
        </w:rPr>
        <w:t xml:space="preserve"> un</w:t>
      </w:r>
      <w:r w:rsidRPr="00FA6BA4">
        <w:rPr>
          <w:rFonts w:ascii="Arial" w:hAnsi="Arial" w:cs="Arial"/>
          <w:color w:val="FF0000"/>
          <w:sz w:val="20"/>
          <w:szCs w:val="20"/>
          <w:lang w:eastAsia="lv-LV"/>
        </w:rPr>
        <w:t xml:space="preserve"> </w:t>
      </w:r>
      <w:r w:rsidRPr="00FA6BA4">
        <w:rPr>
          <w:szCs w:val="20"/>
          <w:lang w:eastAsia="lv-LV"/>
        </w:rPr>
        <w:t xml:space="preserve">savā </w:t>
      </w:r>
      <w:proofErr w:type="spellStart"/>
      <w:r w:rsidRPr="00FA6BA4">
        <w:rPr>
          <w:szCs w:val="20"/>
          <w:lang w:eastAsia="lv-LV"/>
        </w:rPr>
        <w:t>mājaslapā</w:t>
      </w:r>
      <w:proofErr w:type="spellEnd"/>
      <w:r w:rsidRPr="00FA6BA4">
        <w:rPr>
          <w:szCs w:val="20"/>
          <w:lang w:eastAsia="lv-LV"/>
        </w:rPr>
        <w:t xml:space="preserve"> internetā ievietot iepirkuma līguma tekstu</w:t>
      </w:r>
      <w:r>
        <w:rPr>
          <w:szCs w:val="20"/>
          <w:lang w:eastAsia="lv-LV"/>
        </w:rPr>
        <w:t>.</w:t>
      </w:r>
    </w:p>
    <w:p w:rsidR="005D2374" w:rsidRDefault="005D2374" w:rsidP="005D2374">
      <w:pPr>
        <w:jc w:val="both"/>
      </w:pPr>
    </w:p>
    <w:p w:rsidR="00335885" w:rsidRPr="00260879" w:rsidRDefault="00335885" w:rsidP="005D2374">
      <w:pPr>
        <w:jc w:val="both"/>
      </w:pPr>
      <w:r w:rsidRPr="00260879">
        <w:t>Sēde tiek slēgta.</w:t>
      </w:r>
    </w:p>
    <w:p w:rsidR="00335885" w:rsidRPr="000F6803" w:rsidRDefault="00335885" w:rsidP="00335885">
      <w:pPr>
        <w:jc w:val="both"/>
      </w:pPr>
    </w:p>
    <w:p w:rsidR="00335885" w:rsidRPr="000F6803" w:rsidRDefault="00335885" w:rsidP="00335885">
      <w:pPr>
        <w:jc w:val="both"/>
      </w:pPr>
      <w:r w:rsidRPr="000F6803">
        <w:t>komisijas priekšsēdētājs</w:t>
      </w:r>
      <w:r w:rsidRPr="000F6803">
        <w:tab/>
        <w:t xml:space="preserve"> R. Baumanis</w:t>
      </w:r>
      <w:r w:rsidRPr="000F6803">
        <w:tab/>
        <w:t>______________________</w:t>
      </w:r>
    </w:p>
    <w:p w:rsidR="00335885" w:rsidRPr="000F6803" w:rsidRDefault="00335885" w:rsidP="00335885">
      <w:pPr>
        <w:jc w:val="both"/>
      </w:pPr>
    </w:p>
    <w:p w:rsidR="00335885" w:rsidRPr="000F6803" w:rsidRDefault="00335885" w:rsidP="00335885">
      <w:pPr>
        <w:jc w:val="both"/>
      </w:pPr>
      <w:r w:rsidRPr="000F6803">
        <w:t>Komisijas locekle I.</w:t>
      </w:r>
      <w:r>
        <w:t xml:space="preserve">Reča  </w:t>
      </w:r>
      <w:r w:rsidRPr="000F6803">
        <w:t>______________________</w:t>
      </w:r>
    </w:p>
    <w:p w:rsidR="00AB012A" w:rsidRDefault="00AB012A" w:rsidP="00AB012A">
      <w:pPr>
        <w:jc w:val="both"/>
      </w:pPr>
    </w:p>
    <w:p w:rsidR="00AB012A" w:rsidRPr="000F6803" w:rsidRDefault="00AB012A" w:rsidP="00AB012A">
      <w:pPr>
        <w:jc w:val="both"/>
      </w:pPr>
      <w:r w:rsidRPr="000F6803">
        <w:t>Komisijas locekle</w:t>
      </w:r>
      <w:r>
        <w:t xml:space="preserve"> </w:t>
      </w:r>
      <w:r w:rsidRPr="000F6803">
        <w:t>I</w:t>
      </w:r>
      <w:r>
        <w:t>.</w:t>
      </w:r>
      <w:r w:rsidRPr="000F6803">
        <w:t xml:space="preserve"> </w:t>
      </w:r>
      <w:proofErr w:type="spellStart"/>
      <w:r w:rsidRPr="000F6803">
        <w:t>Savočkina</w:t>
      </w:r>
      <w:proofErr w:type="spellEnd"/>
      <w:r w:rsidRPr="000F6803">
        <w:t>______________________</w:t>
      </w:r>
    </w:p>
    <w:p w:rsidR="00335885" w:rsidRDefault="00335885" w:rsidP="00335885">
      <w:pPr>
        <w:jc w:val="both"/>
      </w:pPr>
    </w:p>
    <w:p w:rsidR="00335885" w:rsidRPr="000F6803" w:rsidRDefault="00335885" w:rsidP="00335885">
      <w:pPr>
        <w:jc w:val="both"/>
      </w:pPr>
      <w:r w:rsidRPr="000F6803">
        <w:t>Komisijas locekle</w:t>
      </w:r>
      <w:r>
        <w:t xml:space="preserve"> D</w:t>
      </w:r>
      <w:r w:rsidRPr="000F6803">
        <w:t>.</w:t>
      </w:r>
      <w:r>
        <w:t xml:space="preserve">Pērkone </w:t>
      </w:r>
      <w:r w:rsidRPr="000F6803">
        <w:t>______________________</w:t>
      </w:r>
    </w:p>
    <w:p w:rsidR="00335885" w:rsidRPr="000F6803" w:rsidRDefault="00335885" w:rsidP="00335885">
      <w:pPr>
        <w:jc w:val="both"/>
      </w:pPr>
    </w:p>
    <w:p w:rsidR="00335885" w:rsidRPr="000F6803" w:rsidRDefault="00335885" w:rsidP="00335885">
      <w:pPr>
        <w:jc w:val="both"/>
      </w:pPr>
    </w:p>
    <w:p w:rsidR="00335885" w:rsidRPr="000F6803" w:rsidRDefault="00335885" w:rsidP="00335885">
      <w:pPr>
        <w:jc w:val="both"/>
      </w:pPr>
      <w:r w:rsidRPr="000F6803">
        <w:t xml:space="preserve">Protokolēja: R. Baumanis </w:t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</w:r>
      <w:r w:rsidRPr="000F6803">
        <w:softHyphen/>
        <w:t>____________________________</w:t>
      </w:r>
    </w:p>
    <w:p w:rsidR="001B2408" w:rsidRDefault="000C5E8B"/>
    <w:sectPr w:rsidR="001B2408" w:rsidSect="001A261A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7B"/>
    <w:rsid w:val="000C5E8B"/>
    <w:rsid w:val="001031E5"/>
    <w:rsid w:val="001547C6"/>
    <w:rsid w:val="00156FD3"/>
    <w:rsid w:val="00196AFF"/>
    <w:rsid w:val="001A11B4"/>
    <w:rsid w:val="00263A1A"/>
    <w:rsid w:val="00335885"/>
    <w:rsid w:val="003E7A5B"/>
    <w:rsid w:val="004A4919"/>
    <w:rsid w:val="004C2C16"/>
    <w:rsid w:val="005D2374"/>
    <w:rsid w:val="00694B58"/>
    <w:rsid w:val="00720585"/>
    <w:rsid w:val="00A56635"/>
    <w:rsid w:val="00AB012A"/>
    <w:rsid w:val="00B13B5D"/>
    <w:rsid w:val="00C9007B"/>
    <w:rsid w:val="00DF1C60"/>
    <w:rsid w:val="00E41856"/>
    <w:rsid w:val="00E7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5885"/>
    <w:pPr>
      <w:keepNext/>
      <w:jc w:val="right"/>
      <w:outlineLvl w:val="0"/>
    </w:pPr>
    <w:rPr>
      <w:rFonts w:ascii="Arial Narrow" w:eastAsia="Calibri" w:hAnsi="Arial Narro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885"/>
    <w:rPr>
      <w:rFonts w:ascii="Arial Narrow" w:eastAsia="Calibri" w:hAnsi="Arial Narrow" w:cs="Times New Roman"/>
      <w:sz w:val="28"/>
      <w:szCs w:val="20"/>
    </w:rPr>
  </w:style>
  <w:style w:type="character" w:customStyle="1" w:styleId="FontStyle79">
    <w:name w:val="Font Style79"/>
    <w:rsid w:val="00335885"/>
    <w:rPr>
      <w:rFonts w:ascii="Times New Roman" w:hAnsi="Times New Roman" w:cs="Times New Roman" w:hint="default"/>
      <w:sz w:val="24"/>
    </w:rPr>
  </w:style>
  <w:style w:type="character" w:styleId="Hyperlink">
    <w:name w:val="Hyperlink"/>
    <w:rsid w:val="00335885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5885"/>
    <w:pPr>
      <w:keepNext/>
      <w:jc w:val="right"/>
      <w:outlineLvl w:val="0"/>
    </w:pPr>
    <w:rPr>
      <w:rFonts w:ascii="Arial Narrow" w:eastAsia="Calibri" w:hAnsi="Arial Narro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885"/>
    <w:rPr>
      <w:rFonts w:ascii="Arial Narrow" w:eastAsia="Calibri" w:hAnsi="Arial Narrow" w:cs="Times New Roman"/>
      <w:sz w:val="28"/>
      <w:szCs w:val="20"/>
    </w:rPr>
  </w:style>
  <w:style w:type="character" w:customStyle="1" w:styleId="FontStyle79">
    <w:name w:val="Font Style79"/>
    <w:rsid w:val="00335885"/>
    <w:rPr>
      <w:rFonts w:ascii="Times New Roman" w:hAnsi="Times New Roman" w:cs="Times New Roman" w:hint="default"/>
      <w:sz w:val="24"/>
    </w:rPr>
  </w:style>
  <w:style w:type="character" w:styleId="Hyperlink">
    <w:name w:val="Hyperlink"/>
    <w:rsid w:val="0033588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ga.lv/lv/Systems/OfficialsCatalog/Default.aspx?depID=11140&amp;order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6</cp:revision>
  <cp:lastPrinted>2015-02-16T13:48:00Z</cp:lastPrinted>
  <dcterms:created xsi:type="dcterms:W3CDTF">2014-12-17T09:52:00Z</dcterms:created>
  <dcterms:modified xsi:type="dcterms:W3CDTF">2015-02-16T13:52:00Z</dcterms:modified>
</cp:coreProperties>
</file>